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CA5" w:rsidRDefault="00367CA5" w:rsidP="00104F67">
      <w:pPr>
        <w:spacing w:line="480" w:lineRule="auto"/>
        <w:jc w:val="both"/>
        <w:rPr>
          <w:rFonts w:ascii="Times New Roman" w:hAnsi="Times New Roman" w:cs="Times New Roman"/>
          <w:sz w:val="24"/>
          <w:szCs w:val="24"/>
        </w:rPr>
      </w:pPr>
    </w:p>
    <w:p w:rsidR="00367CA5" w:rsidRDefault="00367CA5" w:rsidP="00104F67">
      <w:pPr>
        <w:spacing w:line="480" w:lineRule="auto"/>
        <w:jc w:val="both"/>
        <w:rPr>
          <w:rFonts w:ascii="Times New Roman" w:hAnsi="Times New Roman" w:cs="Times New Roman"/>
          <w:sz w:val="24"/>
          <w:szCs w:val="24"/>
        </w:rPr>
      </w:pPr>
    </w:p>
    <w:p w:rsidR="00367CA5" w:rsidRDefault="00367CA5" w:rsidP="00104F67">
      <w:pPr>
        <w:spacing w:line="480" w:lineRule="auto"/>
        <w:jc w:val="both"/>
        <w:rPr>
          <w:rFonts w:ascii="Times New Roman" w:hAnsi="Times New Roman" w:cs="Times New Roman"/>
          <w:sz w:val="24"/>
          <w:szCs w:val="24"/>
        </w:rPr>
      </w:pPr>
    </w:p>
    <w:p w:rsidR="00367CA5" w:rsidRDefault="00367CA5" w:rsidP="00104F67">
      <w:pPr>
        <w:spacing w:line="480" w:lineRule="auto"/>
        <w:jc w:val="both"/>
        <w:rPr>
          <w:rFonts w:ascii="Times New Roman" w:hAnsi="Times New Roman" w:cs="Times New Roman"/>
          <w:sz w:val="24"/>
          <w:szCs w:val="24"/>
        </w:rPr>
      </w:pPr>
    </w:p>
    <w:p w:rsidR="00367CA5" w:rsidRDefault="00367CA5" w:rsidP="00367CA5">
      <w:pPr>
        <w:spacing w:line="480" w:lineRule="auto"/>
        <w:jc w:val="center"/>
        <w:rPr>
          <w:rFonts w:ascii="Times New Roman" w:hAnsi="Times New Roman" w:cs="Times New Roman"/>
          <w:sz w:val="24"/>
          <w:szCs w:val="24"/>
        </w:rPr>
      </w:pPr>
      <w:r>
        <w:rPr>
          <w:rFonts w:ascii="Times New Roman" w:hAnsi="Times New Roman" w:cs="Times New Roman"/>
          <w:sz w:val="24"/>
          <w:szCs w:val="24"/>
        </w:rPr>
        <w:t>Functions of a Forensic Laboratory</w:t>
      </w:r>
    </w:p>
    <w:p w:rsidR="00367CA5" w:rsidRDefault="00367CA5" w:rsidP="00367CA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67CA5" w:rsidRDefault="00367CA5" w:rsidP="00367CA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67CA5" w:rsidRDefault="00367CA5" w:rsidP="00367CA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67CA5" w:rsidRDefault="00367CA5" w:rsidP="00367CA5">
      <w:pPr>
        <w:spacing w:line="480" w:lineRule="auto"/>
        <w:jc w:val="center"/>
        <w:rPr>
          <w:rFonts w:ascii="Times New Roman" w:hAnsi="Times New Roman" w:cs="Times New Roman"/>
          <w:sz w:val="24"/>
          <w:szCs w:val="24"/>
        </w:rPr>
      </w:pPr>
    </w:p>
    <w:p w:rsidR="00367CA5" w:rsidRDefault="00367CA5" w:rsidP="00367CA5">
      <w:pPr>
        <w:spacing w:line="480" w:lineRule="auto"/>
        <w:jc w:val="center"/>
        <w:rPr>
          <w:rFonts w:ascii="Times New Roman" w:hAnsi="Times New Roman" w:cs="Times New Roman"/>
          <w:sz w:val="24"/>
          <w:szCs w:val="24"/>
        </w:rPr>
      </w:pPr>
    </w:p>
    <w:p w:rsidR="00367CA5" w:rsidRDefault="00367CA5" w:rsidP="00367CA5">
      <w:pPr>
        <w:spacing w:line="480" w:lineRule="auto"/>
        <w:jc w:val="center"/>
        <w:rPr>
          <w:rFonts w:ascii="Times New Roman" w:hAnsi="Times New Roman" w:cs="Times New Roman"/>
          <w:sz w:val="24"/>
          <w:szCs w:val="24"/>
        </w:rPr>
      </w:pPr>
    </w:p>
    <w:p w:rsidR="00367CA5" w:rsidRDefault="00367CA5" w:rsidP="00367CA5">
      <w:pPr>
        <w:spacing w:line="480" w:lineRule="auto"/>
        <w:jc w:val="center"/>
        <w:rPr>
          <w:rFonts w:ascii="Times New Roman" w:hAnsi="Times New Roman" w:cs="Times New Roman"/>
          <w:sz w:val="24"/>
          <w:szCs w:val="24"/>
        </w:rPr>
      </w:pPr>
    </w:p>
    <w:p w:rsidR="00367CA5" w:rsidRDefault="00367CA5" w:rsidP="00367CA5">
      <w:pPr>
        <w:spacing w:line="480" w:lineRule="auto"/>
        <w:jc w:val="center"/>
        <w:rPr>
          <w:rFonts w:ascii="Times New Roman" w:hAnsi="Times New Roman" w:cs="Times New Roman"/>
          <w:sz w:val="24"/>
          <w:szCs w:val="24"/>
        </w:rPr>
      </w:pPr>
    </w:p>
    <w:p w:rsidR="00367CA5" w:rsidRDefault="00367CA5" w:rsidP="00367CA5">
      <w:pPr>
        <w:spacing w:line="480" w:lineRule="auto"/>
        <w:jc w:val="center"/>
        <w:rPr>
          <w:rFonts w:ascii="Times New Roman" w:hAnsi="Times New Roman" w:cs="Times New Roman"/>
          <w:sz w:val="24"/>
          <w:szCs w:val="24"/>
        </w:rPr>
      </w:pPr>
    </w:p>
    <w:p w:rsidR="00367CA5" w:rsidRDefault="00367CA5" w:rsidP="00367CA5">
      <w:pPr>
        <w:spacing w:line="480" w:lineRule="auto"/>
        <w:jc w:val="center"/>
        <w:rPr>
          <w:rFonts w:ascii="Times New Roman" w:hAnsi="Times New Roman" w:cs="Times New Roman"/>
          <w:sz w:val="24"/>
          <w:szCs w:val="24"/>
        </w:rPr>
      </w:pPr>
    </w:p>
    <w:p w:rsidR="00367CA5" w:rsidRDefault="00367CA5" w:rsidP="00367CA5">
      <w:pPr>
        <w:spacing w:line="480" w:lineRule="auto"/>
        <w:jc w:val="center"/>
        <w:rPr>
          <w:rFonts w:ascii="Times New Roman" w:hAnsi="Times New Roman" w:cs="Times New Roman"/>
          <w:sz w:val="24"/>
          <w:szCs w:val="24"/>
        </w:rPr>
      </w:pPr>
    </w:p>
    <w:p w:rsidR="00367CA5" w:rsidRDefault="00367CA5" w:rsidP="00367CA5">
      <w:pPr>
        <w:spacing w:line="480" w:lineRule="auto"/>
        <w:jc w:val="center"/>
        <w:rPr>
          <w:rFonts w:ascii="Times New Roman" w:hAnsi="Times New Roman" w:cs="Times New Roman"/>
          <w:sz w:val="24"/>
          <w:szCs w:val="24"/>
        </w:rPr>
      </w:pPr>
    </w:p>
    <w:p w:rsidR="00367CA5" w:rsidRDefault="00367CA5" w:rsidP="00367CA5">
      <w:pPr>
        <w:spacing w:line="480" w:lineRule="auto"/>
        <w:jc w:val="center"/>
        <w:rPr>
          <w:rFonts w:ascii="Times New Roman" w:hAnsi="Times New Roman" w:cs="Times New Roman"/>
          <w:sz w:val="24"/>
          <w:szCs w:val="24"/>
        </w:rPr>
      </w:pPr>
    </w:p>
    <w:p w:rsidR="00E61508" w:rsidRPr="00E61508" w:rsidRDefault="00E61508" w:rsidP="008F1128">
      <w:pPr>
        <w:spacing w:line="480" w:lineRule="auto"/>
        <w:ind w:firstLine="720"/>
        <w:jc w:val="both"/>
        <w:rPr>
          <w:rFonts w:ascii="Times New Roman" w:hAnsi="Times New Roman" w:cs="Times New Roman"/>
          <w:sz w:val="24"/>
          <w:szCs w:val="24"/>
        </w:rPr>
      </w:pPr>
      <w:r w:rsidRPr="00E61508">
        <w:rPr>
          <w:rFonts w:ascii="Times New Roman" w:hAnsi="Times New Roman" w:cs="Times New Roman"/>
          <w:sz w:val="24"/>
          <w:szCs w:val="24"/>
        </w:rPr>
        <w:lastRenderedPageBreak/>
        <w:t xml:space="preserve">The Forensic Procedure Act 2000, was created to allow forensic procedures to be conducted on specific people such as individuals who have been </w:t>
      </w:r>
      <w:r w:rsidR="00E90659">
        <w:rPr>
          <w:rFonts w:ascii="Times New Roman" w:hAnsi="Times New Roman" w:cs="Times New Roman"/>
          <w:sz w:val="24"/>
          <w:szCs w:val="24"/>
        </w:rPr>
        <w:t xml:space="preserve">charged with a serious offense and </w:t>
      </w:r>
      <w:r w:rsidR="00686EAC">
        <w:rPr>
          <w:rFonts w:ascii="Times New Roman" w:hAnsi="Times New Roman" w:cs="Times New Roman"/>
          <w:sz w:val="24"/>
          <w:szCs w:val="24"/>
        </w:rPr>
        <w:t>suspects to help the justice system</w:t>
      </w:r>
      <w:bookmarkStart w:id="0" w:name="_GoBack"/>
      <w:bookmarkEnd w:id="0"/>
      <w:r w:rsidRPr="00E61508">
        <w:rPr>
          <w:rFonts w:ascii="Times New Roman" w:hAnsi="Times New Roman" w:cs="Times New Roman"/>
          <w:sz w:val="24"/>
          <w:szCs w:val="24"/>
        </w:rPr>
        <w:t xml:space="preserve"> to solve a crime. Forensic procedures can either be intimate or non-intimate.  Forensic procedures are normally conducted in circumstances that are giving reasonable privacy to the individual who is undergoing the procedure (Clair, 2003). It is also supposed to be conducted in such a way that it maintains the appropriate medical standards. The procedures are only carried out by a person who has been authorized by the law to do so. Such people who have been given the power to carry out the forensic procedures include; police officers, dentists, nurses among other medical practitioners.</w:t>
      </w:r>
    </w:p>
    <w:p w:rsidR="00E61508" w:rsidRPr="00E61508" w:rsidRDefault="00E61508" w:rsidP="008F1128">
      <w:pPr>
        <w:spacing w:line="480" w:lineRule="auto"/>
        <w:ind w:firstLine="720"/>
        <w:jc w:val="both"/>
        <w:rPr>
          <w:rFonts w:ascii="Times New Roman" w:hAnsi="Times New Roman" w:cs="Times New Roman"/>
          <w:sz w:val="24"/>
          <w:szCs w:val="24"/>
        </w:rPr>
      </w:pPr>
      <w:r w:rsidRPr="00E61508">
        <w:rPr>
          <w:rFonts w:ascii="Times New Roman" w:hAnsi="Times New Roman" w:cs="Times New Roman"/>
          <w:sz w:val="24"/>
          <w:szCs w:val="24"/>
        </w:rPr>
        <w:t xml:space="preserve">A crime laboratory refers to a scientific facility that is used to aid the process of criminal justice. It is at this facility that there is equipment that helps in carrying out an investigation on people or any other equipment that is collected from the scene of the crime. It is through the investigation that the officers are in a position to answer, an important question of if a crime has been executed, how and when it was executed, the person who carried out the acts of crime and, just as vital, and the person who could not have executed the crime (O'Brien, 2016).  The crime laboratory helps in answering such questions via analysis of the physical objects that were collected from the scene of the crime or from the people who might have been suspected of having carried out the crime. </w:t>
      </w:r>
    </w:p>
    <w:p w:rsidR="00E61508" w:rsidRPr="00E61508" w:rsidRDefault="00E61508" w:rsidP="008F1128">
      <w:pPr>
        <w:spacing w:line="480" w:lineRule="auto"/>
        <w:ind w:firstLine="720"/>
        <w:jc w:val="both"/>
        <w:rPr>
          <w:rFonts w:ascii="Times New Roman" w:hAnsi="Times New Roman" w:cs="Times New Roman"/>
          <w:sz w:val="24"/>
          <w:szCs w:val="24"/>
        </w:rPr>
      </w:pPr>
      <w:r w:rsidRPr="00E61508">
        <w:rPr>
          <w:rFonts w:ascii="Times New Roman" w:hAnsi="Times New Roman" w:cs="Times New Roman"/>
          <w:sz w:val="24"/>
          <w:szCs w:val="24"/>
        </w:rPr>
        <w:t xml:space="preserve">It is through the Forensic lab that the scientists are dispatched to the crime scene so that they can gather evidence; they visit the crime scene to search for and collect the possible evidence that they can notice. For example, blood spatter analyst examines and takes photographs of blood stains while in the case of a burglary, a scientist who has specialized in latent will possibly collect fingerprints from the scene of the crime.  They also keep a record of </w:t>
      </w:r>
      <w:r w:rsidRPr="00E61508">
        <w:rPr>
          <w:rFonts w:ascii="Times New Roman" w:hAnsi="Times New Roman" w:cs="Times New Roman"/>
          <w:sz w:val="24"/>
          <w:szCs w:val="24"/>
        </w:rPr>
        <w:lastRenderedPageBreak/>
        <w:t>all the evidence that they collect including the items that they collect at the scene of the crime for reference in the future (Houck, 2007). After collecting the evidence, the scientists then analyze the evidence to check whether there is anything that is connecting to the case at hand.</w:t>
      </w:r>
    </w:p>
    <w:p w:rsidR="005463D2" w:rsidRDefault="00E61508" w:rsidP="008F1128">
      <w:pPr>
        <w:spacing w:line="480" w:lineRule="auto"/>
        <w:ind w:firstLine="720"/>
        <w:jc w:val="both"/>
        <w:rPr>
          <w:rFonts w:ascii="Times New Roman" w:hAnsi="Times New Roman" w:cs="Times New Roman"/>
          <w:sz w:val="24"/>
          <w:szCs w:val="24"/>
        </w:rPr>
      </w:pPr>
      <w:r w:rsidRPr="00E61508">
        <w:rPr>
          <w:rFonts w:ascii="Times New Roman" w:hAnsi="Times New Roman" w:cs="Times New Roman"/>
          <w:sz w:val="24"/>
          <w:szCs w:val="24"/>
        </w:rPr>
        <w:t>The forensic scientists then work hand-in-hand with the interested partners such as the FBI, DEA and CIA, local sheriff's departments and the Immigration department. They must keep the investigators up-to-date of their findings and explain their results in a way that the other law officers can determine whom to question and how to build their investigation (O'Brien, 2016). After the scientists are through with their analysis, they conclude and then give a detailed written report concerning the case at hand.  The forensic scientists they are welcomed to testify as expert witnesses in criminal trials. They are supposed to explain their findings in a way that, the interested parties of the case can understand. The forensic labs can stop involving the police or any other person in the real collection of evidence since they might not know the facts that are needed.</w:t>
      </w:r>
    </w:p>
    <w:p w:rsidR="005463D2" w:rsidRDefault="005463D2" w:rsidP="00104F67">
      <w:pPr>
        <w:spacing w:line="480" w:lineRule="auto"/>
        <w:jc w:val="both"/>
        <w:rPr>
          <w:rFonts w:ascii="Times New Roman" w:hAnsi="Times New Roman" w:cs="Times New Roman"/>
          <w:sz w:val="24"/>
          <w:szCs w:val="24"/>
        </w:rPr>
      </w:pPr>
    </w:p>
    <w:p w:rsidR="005463D2" w:rsidRDefault="005463D2" w:rsidP="00104F67">
      <w:pPr>
        <w:spacing w:line="480" w:lineRule="auto"/>
        <w:jc w:val="both"/>
        <w:rPr>
          <w:rFonts w:ascii="Times New Roman" w:hAnsi="Times New Roman" w:cs="Times New Roman"/>
          <w:sz w:val="24"/>
          <w:szCs w:val="24"/>
        </w:rPr>
      </w:pPr>
    </w:p>
    <w:p w:rsidR="005463D2" w:rsidRDefault="005463D2" w:rsidP="00104F67">
      <w:pPr>
        <w:spacing w:line="480" w:lineRule="auto"/>
        <w:jc w:val="both"/>
        <w:rPr>
          <w:rFonts w:ascii="Times New Roman" w:hAnsi="Times New Roman" w:cs="Times New Roman"/>
          <w:sz w:val="24"/>
          <w:szCs w:val="24"/>
        </w:rPr>
      </w:pPr>
    </w:p>
    <w:p w:rsidR="005463D2" w:rsidRDefault="005463D2" w:rsidP="00104F67">
      <w:pPr>
        <w:spacing w:line="480" w:lineRule="auto"/>
        <w:jc w:val="both"/>
        <w:rPr>
          <w:rFonts w:ascii="Times New Roman" w:hAnsi="Times New Roman" w:cs="Times New Roman"/>
          <w:sz w:val="24"/>
          <w:szCs w:val="24"/>
        </w:rPr>
      </w:pPr>
    </w:p>
    <w:p w:rsidR="005463D2" w:rsidRDefault="005463D2" w:rsidP="00104F67">
      <w:pPr>
        <w:spacing w:line="480" w:lineRule="auto"/>
        <w:jc w:val="both"/>
        <w:rPr>
          <w:rFonts w:ascii="Times New Roman" w:hAnsi="Times New Roman" w:cs="Times New Roman"/>
          <w:sz w:val="24"/>
          <w:szCs w:val="24"/>
        </w:rPr>
      </w:pPr>
    </w:p>
    <w:p w:rsidR="005463D2" w:rsidRDefault="005463D2" w:rsidP="00104F67">
      <w:pPr>
        <w:spacing w:line="480" w:lineRule="auto"/>
        <w:jc w:val="both"/>
        <w:rPr>
          <w:rFonts w:ascii="Times New Roman" w:hAnsi="Times New Roman" w:cs="Times New Roman"/>
          <w:sz w:val="24"/>
          <w:szCs w:val="24"/>
        </w:rPr>
      </w:pPr>
    </w:p>
    <w:p w:rsidR="008F1128" w:rsidRDefault="008F1128" w:rsidP="00104F67">
      <w:pPr>
        <w:spacing w:line="480" w:lineRule="auto"/>
        <w:jc w:val="both"/>
        <w:rPr>
          <w:rFonts w:ascii="Times New Roman" w:hAnsi="Times New Roman" w:cs="Times New Roman"/>
          <w:sz w:val="24"/>
          <w:szCs w:val="24"/>
        </w:rPr>
      </w:pPr>
    </w:p>
    <w:p w:rsidR="008F1128" w:rsidRDefault="008F1128" w:rsidP="00104F67">
      <w:pPr>
        <w:spacing w:line="480" w:lineRule="auto"/>
        <w:jc w:val="both"/>
        <w:rPr>
          <w:rFonts w:ascii="Times New Roman" w:hAnsi="Times New Roman" w:cs="Times New Roman"/>
          <w:sz w:val="24"/>
          <w:szCs w:val="24"/>
        </w:rPr>
      </w:pPr>
    </w:p>
    <w:p w:rsidR="005463D2" w:rsidRDefault="005463D2" w:rsidP="00B6595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6595A" w:rsidRPr="00B6595A" w:rsidRDefault="00B6595A" w:rsidP="00B6595A">
      <w:pPr>
        <w:spacing w:line="480" w:lineRule="auto"/>
        <w:ind w:left="720" w:hanging="720"/>
        <w:jc w:val="both"/>
        <w:rPr>
          <w:rFonts w:ascii="Times New Roman" w:hAnsi="Times New Roman" w:cs="Times New Roman"/>
          <w:sz w:val="24"/>
          <w:szCs w:val="24"/>
        </w:rPr>
      </w:pPr>
      <w:r w:rsidRPr="00B6595A">
        <w:rPr>
          <w:rFonts w:ascii="Times New Roman" w:hAnsi="Times New Roman" w:cs="Times New Roman"/>
          <w:sz w:val="24"/>
          <w:szCs w:val="24"/>
        </w:rPr>
        <w:t xml:space="preserve">Clair, J. J., Clair, M. W., &amp; Given, J. A. (2003). </w:t>
      </w:r>
      <w:r w:rsidRPr="00B6595A">
        <w:rPr>
          <w:rFonts w:ascii="Times New Roman" w:hAnsi="Times New Roman" w:cs="Times New Roman"/>
          <w:i/>
          <w:iCs/>
          <w:sz w:val="24"/>
          <w:szCs w:val="24"/>
        </w:rPr>
        <w:t>Crime laboratory management</w:t>
      </w:r>
      <w:r w:rsidRPr="00B6595A">
        <w:rPr>
          <w:rFonts w:ascii="Times New Roman" w:hAnsi="Times New Roman" w:cs="Times New Roman"/>
          <w:sz w:val="24"/>
          <w:szCs w:val="24"/>
        </w:rPr>
        <w:t>. New York: Academic.</w:t>
      </w:r>
    </w:p>
    <w:p w:rsidR="00B6595A" w:rsidRPr="00B6595A" w:rsidRDefault="00B6595A" w:rsidP="00B6595A">
      <w:pPr>
        <w:spacing w:line="480" w:lineRule="auto"/>
        <w:ind w:left="720" w:hanging="720"/>
        <w:jc w:val="both"/>
        <w:rPr>
          <w:rFonts w:ascii="Times New Roman" w:hAnsi="Times New Roman" w:cs="Times New Roman"/>
          <w:sz w:val="24"/>
          <w:szCs w:val="24"/>
        </w:rPr>
      </w:pPr>
      <w:r w:rsidRPr="00B6595A">
        <w:rPr>
          <w:rFonts w:ascii="Times New Roman" w:hAnsi="Times New Roman" w:cs="Times New Roman"/>
          <w:sz w:val="24"/>
          <w:szCs w:val="24"/>
        </w:rPr>
        <w:t xml:space="preserve">Houck, M. M. (2007). </w:t>
      </w:r>
      <w:r w:rsidRPr="00B6595A">
        <w:rPr>
          <w:rFonts w:ascii="Times New Roman" w:hAnsi="Times New Roman" w:cs="Times New Roman"/>
          <w:i/>
          <w:iCs/>
          <w:sz w:val="24"/>
          <w:szCs w:val="24"/>
        </w:rPr>
        <w:t>Forensic science: Modern methods of solving crime</w:t>
      </w:r>
      <w:r w:rsidRPr="00B6595A">
        <w:rPr>
          <w:rFonts w:ascii="Times New Roman" w:hAnsi="Times New Roman" w:cs="Times New Roman"/>
          <w:sz w:val="24"/>
          <w:szCs w:val="24"/>
        </w:rPr>
        <w:t xml:space="preserve">. Westport, Conn: </w:t>
      </w:r>
      <w:proofErr w:type="spellStart"/>
      <w:r w:rsidRPr="00B6595A">
        <w:rPr>
          <w:rFonts w:ascii="Times New Roman" w:hAnsi="Times New Roman" w:cs="Times New Roman"/>
          <w:sz w:val="24"/>
          <w:szCs w:val="24"/>
        </w:rPr>
        <w:t>Praeger</w:t>
      </w:r>
      <w:proofErr w:type="spellEnd"/>
      <w:r w:rsidRPr="00B6595A">
        <w:rPr>
          <w:rFonts w:ascii="Times New Roman" w:hAnsi="Times New Roman" w:cs="Times New Roman"/>
          <w:sz w:val="24"/>
          <w:szCs w:val="24"/>
        </w:rPr>
        <w:t xml:space="preserve"> Publishers.</w:t>
      </w:r>
    </w:p>
    <w:p w:rsidR="00B6595A" w:rsidRPr="00B6595A" w:rsidRDefault="00B6595A" w:rsidP="00B6595A">
      <w:pPr>
        <w:spacing w:line="480" w:lineRule="auto"/>
        <w:ind w:left="720" w:hanging="720"/>
        <w:jc w:val="both"/>
        <w:rPr>
          <w:rFonts w:ascii="Times New Roman" w:hAnsi="Times New Roman" w:cs="Times New Roman"/>
          <w:sz w:val="24"/>
          <w:szCs w:val="24"/>
        </w:rPr>
      </w:pPr>
      <w:r w:rsidRPr="00B6595A">
        <w:rPr>
          <w:rFonts w:ascii="Times New Roman" w:hAnsi="Times New Roman" w:cs="Times New Roman"/>
          <w:sz w:val="24"/>
          <w:szCs w:val="24"/>
        </w:rPr>
        <w:t xml:space="preserve"> O'Brien, J. T., &amp; Marcus, M. (2016). </w:t>
      </w:r>
      <w:r w:rsidRPr="00B6595A">
        <w:rPr>
          <w:rFonts w:ascii="Times New Roman" w:hAnsi="Times New Roman" w:cs="Times New Roman"/>
          <w:i/>
          <w:iCs/>
          <w:sz w:val="24"/>
          <w:szCs w:val="24"/>
        </w:rPr>
        <w:t>Crime and justice in America: Critical issues for the future</w:t>
      </w:r>
      <w:r w:rsidRPr="00B6595A">
        <w:rPr>
          <w:rFonts w:ascii="Times New Roman" w:hAnsi="Times New Roman" w:cs="Times New Roman"/>
          <w:sz w:val="24"/>
          <w:szCs w:val="24"/>
        </w:rPr>
        <w:t xml:space="preserve">. Saint Louis: </w:t>
      </w:r>
      <w:proofErr w:type="spellStart"/>
      <w:r w:rsidRPr="00B6595A">
        <w:rPr>
          <w:rFonts w:ascii="Times New Roman" w:hAnsi="Times New Roman" w:cs="Times New Roman"/>
          <w:sz w:val="24"/>
          <w:szCs w:val="24"/>
        </w:rPr>
        <w:t>Pergamon</w:t>
      </w:r>
      <w:proofErr w:type="spellEnd"/>
      <w:r w:rsidRPr="00B6595A">
        <w:rPr>
          <w:rFonts w:ascii="Times New Roman" w:hAnsi="Times New Roman" w:cs="Times New Roman"/>
          <w:sz w:val="24"/>
          <w:szCs w:val="24"/>
        </w:rPr>
        <w:t xml:space="preserve"> Press/Elsevier Science.</w:t>
      </w:r>
    </w:p>
    <w:p w:rsidR="00175396" w:rsidRPr="00104F67" w:rsidRDefault="00175396" w:rsidP="00104F67">
      <w:pPr>
        <w:spacing w:line="480" w:lineRule="auto"/>
        <w:jc w:val="both"/>
        <w:rPr>
          <w:rFonts w:ascii="Times New Roman" w:hAnsi="Times New Roman" w:cs="Times New Roman"/>
          <w:sz w:val="24"/>
          <w:szCs w:val="24"/>
        </w:rPr>
      </w:pPr>
    </w:p>
    <w:sectPr w:rsidR="00175396" w:rsidRPr="00104F67" w:rsidSect="003E65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5213" w:rsidRDefault="003D5213" w:rsidP="003E6523">
      <w:pPr>
        <w:spacing w:after="0" w:line="240" w:lineRule="auto"/>
      </w:pPr>
      <w:r>
        <w:separator/>
      </w:r>
    </w:p>
  </w:endnote>
  <w:endnote w:type="continuationSeparator" w:id="0">
    <w:p w:rsidR="003D5213" w:rsidRDefault="003D5213" w:rsidP="003E65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5213" w:rsidRDefault="003D5213" w:rsidP="003E6523">
      <w:pPr>
        <w:spacing w:after="0" w:line="240" w:lineRule="auto"/>
      </w:pPr>
      <w:r>
        <w:separator/>
      </w:r>
    </w:p>
  </w:footnote>
  <w:footnote w:type="continuationSeparator" w:id="0">
    <w:p w:rsidR="003D5213" w:rsidRDefault="003D5213" w:rsidP="003E65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99" w:rsidRPr="00F74299" w:rsidRDefault="00F74299" w:rsidP="00F74299">
    <w:pPr>
      <w:pStyle w:val="Header"/>
      <w:spacing w:line="480" w:lineRule="auto"/>
      <w:jc w:val="right"/>
      <w:rPr>
        <w:rFonts w:ascii="Times New Roman" w:hAnsi="Times New Roman" w:cs="Times New Roman"/>
        <w:sz w:val="24"/>
        <w:szCs w:val="24"/>
      </w:rPr>
    </w:pPr>
    <w:r w:rsidRPr="00F74299">
      <w:rPr>
        <w:rFonts w:ascii="Times New Roman" w:hAnsi="Times New Roman" w:cs="Times New Roman"/>
        <w:sz w:val="24"/>
        <w:szCs w:val="24"/>
      </w:rPr>
      <w:t>FUNCTIONS OF A FORENSIC LABORATORY</w:t>
    </w:r>
    <w:sdt>
      <w:sdtPr>
        <w:rPr>
          <w:rFonts w:ascii="Times New Roman" w:hAnsi="Times New Roman" w:cs="Times New Roman"/>
          <w:sz w:val="24"/>
          <w:szCs w:val="24"/>
        </w:rPr>
        <w:id w:val="1569853375"/>
        <w:docPartObj>
          <w:docPartGallery w:val="Page Numbers (Top of Page)"/>
          <w:docPartUnique/>
        </w:docPartObj>
      </w:sdtPr>
      <w:sdtEndPr>
        <w:rPr>
          <w:noProof/>
        </w:rPr>
      </w:sdtEndPr>
      <w:sdtContent>
        <w:r>
          <w:rPr>
            <w:rFonts w:ascii="Times New Roman" w:hAnsi="Times New Roman" w:cs="Times New Roman"/>
            <w:sz w:val="24"/>
            <w:szCs w:val="24"/>
          </w:rPr>
          <w:tab/>
        </w:r>
        <w:r w:rsidR="00D44E4F" w:rsidRPr="00F74299">
          <w:rPr>
            <w:rFonts w:ascii="Times New Roman" w:hAnsi="Times New Roman" w:cs="Times New Roman"/>
            <w:sz w:val="24"/>
            <w:szCs w:val="24"/>
          </w:rPr>
          <w:fldChar w:fldCharType="begin"/>
        </w:r>
        <w:r w:rsidRPr="00F74299">
          <w:rPr>
            <w:rFonts w:ascii="Times New Roman" w:hAnsi="Times New Roman" w:cs="Times New Roman"/>
            <w:sz w:val="24"/>
            <w:szCs w:val="24"/>
          </w:rPr>
          <w:instrText xml:space="preserve"> PAGE   \* MERGEFORMAT </w:instrText>
        </w:r>
        <w:r w:rsidR="00D44E4F" w:rsidRPr="00F74299">
          <w:rPr>
            <w:rFonts w:ascii="Times New Roman" w:hAnsi="Times New Roman" w:cs="Times New Roman"/>
            <w:sz w:val="24"/>
            <w:szCs w:val="24"/>
          </w:rPr>
          <w:fldChar w:fldCharType="separate"/>
        </w:r>
        <w:r w:rsidR="00626885">
          <w:rPr>
            <w:rFonts w:ascii="Times New Roman" w:hAnsi="Times New Roman" w:cs="Times New Roman"/>
            <w:noProof/>
            <w:sz w:val="24"/>
            <w:szCs w:val="24"/>
          </w:rPr>
          <w:t>4</w:t>
        </w:r>
        <w:r w:rsidR="00D44E4F" w:rsidRPr="00F74299">
          <w:rPr>
            <w:rFonts w:ascii="Times New Roman" w:hAnsi="Times New Roman" w:cs="Times New Roman"/>
            <w:noProof/>
            <w:sz w:val="24"/>
            <w:szCs w:val="24"/>
          </w:rPr>
          <w:fldChar w:fldCharType="end"/>
        </w:r>
      </w:sdtContent>
    </w:sdt>
  </w:p>
  <w:p w:rsidR="00367CA5" w:rsidRDefault="00367CA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523" w:rsidRPr="003E6523" w:rsidRDefault="003E6523" w:rsidP="003E6523">
    <w:pPr>
      <w:pStyle w:val="Header"/>
      <w:spacing w:line="480" w:lineRule="auto"/>
      <w:jc w:val="right"/>
      <w:rPr>
        <w:rFonts w:ascii="Times New Roman" w:hAnsi="Times New Roman" w:cs="Times New Roman"/>
        <w:sz w:val="24"/>
        <w:szCs w:val="24"/>
      </w:rPr>
    </w:pPr>
    <w:r w:rsidRPr="003E6523">
      <w:rPr>
        <w:rFonts w:ascii="Times New Roman" w:hAnsi="Times New Roman" w:cs="Times New Roman"/>
        <w:sz w:val="24"/>
        <w:szCs w:val="24"/>
      </w:rPr>
      <w:t>Running Head: FUNCTIONS OF A FORENSIC LABORATORY</w:t>
    </w:r>
    <w:sdt>
      <w:sdtPr>
        <w:rPr>
          <w:rFonts w:ascii="Times New Roman" w:hAnsi="Times New Roman" w:cs="Times New Roman"/>
          <w:sz w:val="24"/>
          <w:szCs w:val="24"/>
        </w:rPr>
        <w:id w:val="-1652134148"/>
        <w:docPartObj>
          <w:docPartGallery w:val="Page Numbers (Top of Page)"/>
          <w:docPartUnique/>
        </w:docPartObj>
      </w:sdtPr>
      <w:sdtEndPr>
        <w:rPr>
          <w:noProof/>
        </w:rPr>
      </w:sdtEndPr>
      <w:sdtContent>
        <w:r>
          <w:rPr>
            <w:rFonts w:ascii="Times New Roman" w:hAnsi="Times New Roman" w:cs="Times New Roman"/>
            <w:sz w:val="24"/>
            <w:szCs w:val="24"/>
          </w:rPr>
          <w:tab/>
        </w:r>
        <w:r w:rsidR="00D44E4F" w:rsidRPr="003E6523">
          <w:rPr>
            <w:rFonts w:ascii="Times New Roman" w:hAnsi="Times New Roman" w:cs="Times New Roman"/>
            <w:sz w:val="24"/>
            <w:szCs w:val="24"/>
          </w:rPr>
          <w:fldChar w:fldCharType="begin"/>
        </w:r>
        <w:r w:rsidRPr="003E6523">
          <w:rPr>
            <w:rFonts w:ascii="Times New Roman" w:hAnsi="Times New Roman" w:cs="Times New Roman"/>
            <w:sz w:val="24"/>
            <w:szCs w:val="24"/>
          </w:rPr>
          <w:instrText xml:space="preserve"> PAGE   \* MERGEFORMAT </w:instrText>
        </w:r>
        <w:r w:rsidR="00D44E4F" w:rsidRPr="003E6523">
          <w:rPr>
            <w:rFonts w:ascii="Times New Roman" w:hAnsi="Times New Roman" w:cs="Times New Roman"/>
            <w:sz w:val="24"/>
            <w:szCs w:val="24"/>
          </w:rPr>
          <w:fldChar w:fldCharType="separate"/>
        </w:r>
        <w:r w:rsidR="00626885">
          <w:rPr>
            <w:rFonts w:ascii="Times New Roman" w:hAnsi="Times New Roman" w:cs="Times New Roman"/>
            <w:noProof/>
            <w:sz w:val="24"/>
            <w:szCs w:val="24"/>
          </w:rPr>
          <w:t>1</w:t>
        </w:r>
        <w:r w:rsidR="00D44E4F" w:rsidRPr="003E6523">
          <w:rPr>
            <w:rFonts w:ascii="Times New Roman" w:hAnsi="Times New Roman" w:cs="Times New Roman"/>
            <w:noProof/>
            <w:sz w:val="24"/>
            <w:szCs w:val="24"/>
          </w:rPr>
          <w:fldChar w:fldCharType="end"/>
        </w:r>
      </w:sdtContent>
    </w:sdt>
  </w:p>
  <w:p w:rsidR="003E6523" w:rsidRDefault="003E652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128F6"/>
    <w:rsid w:val="0006493C"/>
    <w:rsid w:val="00100362"/>
    <w:rsid w:val="00104F67"/>
    <w:rsid w:val="00147E95"/>
    <w:rsid w:val="00175396"/>
    <w:rsid w:val="00200530"/>
    <w:rsid w:val="00202979"/>
    <w:rsid w:val="00255A89"/>
    <w:rsid w:val="002D0534"/>
    <w:rsid w:val="00337FEA"/>
    <w:rsid w:val="00367CA5"/>
    <w:rsid w:val="003B6D25"/>
    <w:rsid w:val="003C247B"/>
    <w:rsid w:val="003D5213"/>
    <w:rsid w:val="003E6523"/>
    <w:rsid w:val="00407CC2"/>
    <w:rsid w:val="00460D28"/>
    <w:rsid w:val="004D02F2"/>
    <w:rsid w:val="004D4BAB"/>
    <w:rsid w:val="005463D2"/>
    <w:rsid w:val="005D627B"/>
    <w:rsid w:val="00626885"/>
    <w:rsid w:val="00686EAC"/>
    <w:rsid w:val="006C2803"/>
    <w:rsid w:val="006F1833"/>
    <w:rsid w:val="00710690"/>
    <w:rsid w:val="007D4D13"/>
    <w:rsid w:val="00834DA4"/>
    <w:rsid w:val="0085057A"/>
    <w:rsid w:val="0086521D"/>
    <w:rsid w:val="008F1128"/>
    <w:rsid w:val="00900DB5"/>
    <w:rsid w:val="00910871"/>
    <w:rsid w:val="009165E9"/>
    <w:rsid w:val="00B6595A"/>
    <w:rsid w:val="00B82EB9"/>
    <w:rsid w:val="00B97CCF"/>
    <w:rsid w:val="00BB5D4D"/>
    <w:rsid w:val="00BE3717"/>
    <w:rsid w:val="00C128F6"/>
    <w:rsid w:val="00C169FC"/>
    <w:rsid w:val="00C73FF3"/>
    <w:rsid w:val="00C7487E"/>
    <w:rsid w:val="00CB31A2"/>
    <w:rsid w:val="00D046C2"/>
    <w:rsid w:val="00D44E4F"/>
    <w:rsid w:val="00E31627"/>
    <w:rsid w:val="00E45493"/>
    <w:rsid w:val="00E61508"/>
    <w:rsid w:val="00E62650"/>
    <w:rsid w:val="00E90659"/>
    <w:rsid w:val="00E92196"/>
    <w:rsid w:val="00EC1466"/>
    <w:rsid w:val="00EF3324"/>
    <w:rsid w:val="00F146A9"/>
    <w:rsid w:val="00F74299"/>
    <w:rsid w:val="00F816B0"/>
    <w:rsid w:val="00FE5F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E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6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523"/>
  </w:style>
  <w:style w:type="paragraph" w:styleId="Footer">
    <w:name w:val="footer"/>
    <w:basedOn w:val="Normal"/>
    <w:link w:val="FooterChar"/>
    <w:uiPriority w:val="99"/>
    <w:unhideWhenUsed/>
    <w:rsid w:val="003E6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52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2018-06-09T15:27:00Z</dcterms:created>
  <dcterms:modified xsi:type="dcterms:W3CDTF">2018-06-09T15:27:00Z</dcterms:modified>
</cp:coreProperties>
</file>